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AB95" w14:textId="74130745" w:rsidR="00AC4BF1" w:rsidRPr="00AC4BF1" w:rsidRDefault="00AC4BF1" w:rsidP="001C5E8F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Banned words: I, me, us, we, our, you, your, nice, very</w:t>
      </w:r>
    </w:p>
    <w:p w14:paraId="1B338D18" w14:textId="2E409F51" w:rsidR="00AC4BF1" w:rsidRDefault="00AC4BF1" w:rsidP="001C5E8F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Possible alternatives: students, people, junior high students, classes, parents, children</w:t>
      </w:r>
    </w:p>
    <w:p w14:paraId="002CC1FE" w14:textId="501ADF66" w:rsidR="00AC4BF1" w:rsidRDefault="00AC4BF1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p w14:paraId="31F939C1" w14:textId="65083128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 xml:space="preserve">Hand </w:t>
      </w:r>
      <w:proofErr w:type="gramStart"/>
      <w:r w:rsidRPr="00AC4BF1">
        <w:rPr>
          <w:rFonts w:ascii="Arial Narrow" w:hAnsi="Arial Narrow"/>
          <w:sz w:val="28"/>
          <w:szCs w:val="28"/>
        </w:rPr>
        <w:t>write</w:t>
      </w:r>
      <w:proofErr w:type="gramEnd"/>
      <w:r w:rsidRPr="00AC4BF1">
        <w:rPr>
          <w:rFonts w:ascii="Arial Narrow" w:hAnsi="Arial Narrow"/>
          <w:sz w:val="28"/>
          <w:szCs w:val="28"/>
        </w:rPr>
        <w:t xml:space="preserve"> neatly</w:t>
      </w:r>
    </w:p>
    <w:p w14:paraId="0652CB10" w14:textId="222DD55B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Use pencil</w:t>
      </w:r>
    </w:p>
    <w:p w14:paraId="535EBF10" w14:textId="5C0584F2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Skip lines</w:t>
      </w:r>
    </w:p>
    <w:p w14:paraId="5ACA1C04" w14:textId="20870C23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Notebook paper</w:t>
      </w:r>
    </w:p>
    <w:p w14:paraId="77E95F59" w14:textId="3323895B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Front of paper only</w:t>
      </w:r>
    </w:p>
    <w:p w14:paraId="755927BF" w14:textId="39F5D265" w:rsidR="00AC4BF1" w:rsidRP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Staple pages together</w:t>
      </w:r>
    </w:p>
    <w:p w14:paraId="11E382C0" w14:textId="77777777" w:rsidR="00AC4BF1" w:rsidRPr="00AC4BF1" w:rsidRDefault="00AC4BF1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p w14:paraId="706B2E78" w14:textId="77777777" w:rsidR="005A5A56" w:rsidRDefault="005756E5" w:rsidP="005A5A56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 xml:space="preserve">Title </w:t>
      </w:r>
    </w:p>
    <w:p w14:paraId="2D0F5B0F" w14:textId="49E850A9" w:rsidR="005756E5" w:rsidRPr="005A5A56" w:rsidRDefault="005756E5" w:rsidP="005A5A56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8"/>
          <w:szCs w:val="28"/>
        </w:rPr>
      </w:pPr>
      <w:r w:rsidRPr="005A5A56">
        <w:rPr>
          <w:rFonts w:ascii="Arial Narrow" w:hAnsi="Arial Narrow"/>
          <w:sz w:val="28"/>
          <w:szCs w:val="28"/>
        </w:rPr>
        <w:t>reflects the question</w:t>
      </w:r>
    </w:p>
    <w:p w14:paraId="40CE919C" w14:textId="5919B5D7" w:rsidR="005756E5" w:rsidRPr="00AC4BF1" w:rsidRDefault="005756E5" w:rsidP="001C5E8F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reflects the final clincher</w:t>
      </w:r>
    </w:p>
    <w:p w14:paraId="4A61E035" w14:textId="77777777" w:rsidR="005756E5" w:rsidRPr="00AC4BF1" w:rsidRDefault="005756E5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p w14:paraId="5B2B733C" w14:textId="73D81D37" w:rsidR="005756E5" w:rsidRPr="00AC4BF1" w:rsidRDefault="005756E5" w:rsidP="001C5E8F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Introduction</w:t>
      </w:r>
    </w:p>
    <w:p w14:paraId="44E5B8CC" w14:textId="4D80D840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gives background information</w:t>
      </w:r>
    </w:p>
    <w:p w14:paraId="62F4EB1C" w14:textId="1A7DB02D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states topic</w:t>
      </w:r>
    </w:p>
    <w:p w14:paraId="62DC699D" w14:textId="0B86AA0F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makes question clear</w:t>
      </w:r>
    </w:p>
    <w:p w14:paraId="4836A8C9" w14:textId="5CDC8571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a complete paragraph</w:t>
      </w:r>
    </w:p>
    <w:p w14:paraId="12F81519" w14:textId="45E8E351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choose 3 openers to include and label</w:t>
      </w:r>
    </w:p>
    <w:p w14:paraId="1702AEED" w14:textId="0EFA942A" w:rsidR="001C5E8F" w:rsidRPr="001C5E8F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choose 2 dress-ups to include label</w:t>
      </w:r>
    </w:p>
    <w:p w14:paraId="46338E53" w14:textId="77777777" w:rsidR="001C5E8F" w:rsidRPr="001C5E8F" w:rsidRDefault="001C5E8F" w:rsidP="001C5E8F">
      <w:pPr>
        <w:spacing w:line="240" w:lineRule="auto"/>
        <w:ind w:left="360"/>
        <w:rPr>
          <w:rFonts w:ascii="Arial Narrow" w:hAnsi="Arial Narrow"/>
          <w:sz w:val="28"/>
          <w:szCs w:val="28"/>
        </w:rPr>
      </w:pPr>
    </w:p>
    <w:p w14:paraId="6051092C" w14:textId="3E12D29E" w:rsidR="005756E5" w:rsidRPr="00AC4BF1" w:rsidRDefault="005756E5" w:rsidP="001C5E8F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First Topic – First Body Paragraph</w:t>
      </w:r>
    </w:p>
    <w:p w14:paraId="73E0DDAB" w14:textId="6BEB3F55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Pro: What I don’t believe</w:t>
      </w:r>
      <w:r w:rsidR="001C5E8F">
        <w:rPr>
          <w:rFonts w:ascii="Arial Narrow" w:hAnsi="Arial Narrow" w:cs="Times New Roman"/>
          <w:sz w:val="28"/>
          <w:szCs w:val="28"/>
        </w:rPr>
        <w:t xml:space="preserve"> – acknowledging the other side’s perspective</w:t>
      </w:r>
    </w:p>
    <w:p w14:paraId="0D7001C2" w14:textId="6E230C91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Con: What I do believe</w:t>
      </w:r>
      <w:r w:rsidR="001C5E8F">
        <w:rPr>
          <w:rFonts w:ascii="Arial Narrow" w:hAnsi="Arial Narrow" w:cs="Times New Roman"/>
          <w:sz w:val="28"/>
          <w:szCs w:val="28"/>
        </w:rPr>
        <w:t xml:space="preserve"> – your main point</w:t>
      </w:r>
    </w:p>
    <w:p w14:paraId="47F06577" w14:textId="18827CB2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Should be ¾ Pro, ¼ Con</w:t>
      </w:r>
    </w:p>
    <w:p w14:paraId="7E3C0ED7" w14:textId="60F674FB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Follows the topic/clincher relationship rule – the final/clincher sentence ties to the next paragraph</w:t>
      </w:r>
    </w:p>
    <w:p w14:paraId="69F2A37D" w14:textId="12657DB5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 xml:space="preserve">Choose </w:t>
      </w:r>
      <w:r w:rsidR="00AC4BF1" w:rsidRPr="00AC4BF1">
        <w:rPr>
          <w:rFonts w:ascii="Arial Narrow" w:hAnsi="Arial Narrow" w:cs="Times New Roman"/>
          <w:sz w:val="28"/>
          <w:szCs w:val="28"/>
        </w:rPr>
        <w:t xml:space="preserve">4 </w:t>
      </w:r>
      <w:r w:rsidRPr="00AC4BF1">
        <w:rPr>
          <w:rFonts w:ascii="Arial Narrow" w:hAnsi="Arial Narrow" w:cs="Times New Roman"/>
          <w:sz w:val="28"/>
          <w:szCs w:val="28"/>
        </w:rPr>
        <w:t>openers to include and label</w:t>
      </w:r>
    </w:p>
    <w:p w14:paraId="5A945614" w14:textId="190ACB28" w:rsidR="00AC4BF1" w:rsidRPr="00AC4BF1" w:rsidRDefault="00AC4BF1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3 dress-ups to include and label</w:t>
      </w:r>
    </w:p>
    <w:p w14:paraId="4E207ABF" w14:textId="7EB06624" w:rsidR="00AC4BF1" w:rsidRDefault="00AC4BF1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14:paraId="504B6D10" w14:textId="78A3CD8F" w:rsidR="00AC4BF1" w:rsidRDefault="00AC4BF1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14:paraId="2C50BB54" w14:textId="34CD04DB" w:rsidR="00AC4BF1" w:rsidRPr="00AC4BF1" w:rsidRDefault="00AC4BF1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lastRenderedPageBreak/>
        <w:t>Second Topic</w:t>
      </w:r>
      <w:r>
        <w:rPr>
          <w:rFonts w:ascii="Arial Narrow" w:hAnsi="Arial Narrow" w:cs="Times New Roman"/>
          <w:sz w:val="28"/>
          <w:szCs w:val="28"/>
        </w:rPr>
        <w:t xml:space="preserve"> – Second Body Paragraph</w:t>
      </w:r>
    </w:p>
    <w:p w14:paraId="37B51FEF" w14:textId="77777777" w:rsidR="00AC4BF1" w:rsidRDefault="00AC4BF1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Should be ½ Pro, ½ Con</w:t>
      </w:r>
    </w:p>
    <w:p w14:paraId="3F11E37B" w14:textId="19D77893" w:rsidR="00AC4BF1" w:rsidRDefault="00AC4BF1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Follows the topic/clincher relationship rule</w:t>
      </w:r>
    </w:p>
    <w:p w14:paraId="051908CF" w14:textId="77777777" w:rsidR="001C5E8F" w:rsidRPr="00AC4BF1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4 openers to include and label</w:t>
      </w:r>
    </w:p>
    <w:p w14:paraId="7A395905" w14:textId="110D7BB9" w:rsidR="001C5E8F" w:rsidRPr="001C5E8F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3 dress-ups to include and label</w:t>
      </w:r>
    </w:p>
    <w:p w14:paraId="3D0780FB" w14:textId="63EBE723" w:rsidR="00AC4BF1" w:rsidRPr="00AC4BF1" w:rsidRDefault="00AC4BF1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14:paraId="3320F596" w14:textId="073743BC" w:rsidR="001C5E8F" w:rsidRPr="00AC4BF1" w:rsidRDefault="001C5E8F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Third</w:t>
      </w:r>
      <w:r w:rsidRPr="00AC4BF1">
        <w:rPr>
          <w:rFonts w:ascii="Arial Narrow" w:hAnsi="Arial Narrow" w:cs="Times New Roman"/>
          <w:sz w:val="28"/>
          <w:szCs w:val="28"/>
        </w:rPr>
        <w:t xml:space="preserve"> Topic</w:t>
      </w:r>
      <w:r>
        <w:rPr>
          <w:rFonts w:ascii="Arial Narrow" w:hAnsi="Arial Narrow" w:cs="Times New Roman"/>
          <w:sz w:val="28"/>
          <w:szCs w:val="28"/>
        </w:rPr>
        <w:t xml:space="preserve"> – Third Body Paragraph</w:t>
      </w:r>
    </w:p>
    <w:p w14:paraId="127A48F9" w14:textId="42715E63" w:rsidR="001C5E8F" w:rsidRPr="00BB31C6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BB31C6">
        <w:rPr>
          <w:rFonts w:ascii="Arial Narrow" w:hAnsi="Arial Narrow" w:cs="Times New Roman"/>
          <w:sz w:val="28"/>
          <w:szCs w:val="28"/>
        </w:rPr>
        <w:t xml:space="preserve">Should be </w:t>
      </w:r>
      <w:r w:rsidR="00CD7A3C" w:rsidRPr="00BB31C6">
        <w:rPr>
          <w:rFonts w:ascii="Arial Narrow" w:hAnsi="Arial Narrow" w:cs="Times New Roman"/>
          <w:sz w:val="28"/>
          <w:szCs w:val="28"/>
        </w:rPr>
        <w:t xml:space="preserve">¼ </w:t>
      </w:r>
      <w:r w:rsidRPr="00BB31C6">
        <w:rPr>
          <w:rFonts w:ascii="Arial Narrow" w:hAnsi="Arial Narrow" w:cs="Times New Roman"/>
          <w:sz w:val="28"/>
          <w:szCs w:val="28"/>
        </w:rPr>
        <w:t xml:space="preserve">Pro, </w:t>
      </w:r>
      <w:r w:rsidR="00CD7A3C" w:rsidRPr="00BB31C6">
        <w:rPr>
          <w:rFonts w:ascii="Arial Narrow" w:hAnsi="Arial Narrow" w:cs="Times New Roman"/>
          <w:sz w:val="28"/>
          <w:szCs w:val="28"/>
        </w:rPr>
        <w:t xml:space="preserve">¾ </w:t>
      </w:r>
      <w:r w:rsidRPr="00BB31C6">
        <w:rPr>
          <w:rFonts w:ascii="Arial Narrow" w:hAnsi="Arial Narrow" w:cs="Times New Roman"/>
          <w:sz w:val="28"/>
          <w:szCs w:val="28"/>
        </w:rPr>
        <w:t>Con</w:t>
      </w:r>
    </w:p>
    <w:p w14:paraId="784E24E3" w14:textId="77777777" w:rsidR="001C5E8F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Follows the topic/clincher relationship rule</w:t>
      </w:r>
    </w:p>
    <w:p w14:paraId="68EA0DA7" w14:textId="77777777" w:rsidR="001C5E8F" w:rsidRPr="00AC4BF1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4 openers to include and label</w:t>
      </w:r>
    </w:p>
    <w:p w14:paraId="761A9CCD" w14:textId="77777777" w:rsidR="001C5E8F" w:rsidRPr="001C5E8F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3 dress-ups to include and label</w:t>
      </w:r>
    </w:p>
    <w:p w14:paraId="78EEFF09" w14:textId="03BAEDA4" w:rsidR="001C5E8F" w:rsidRDefault="001C5E8F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p w14:paraId="5A39DF3C" w14:textId="77777777" w:rsidR="001C5E8F" w:rsidRDefault="001C5E8F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Conclusion</w:t>
      </w:r>
    </w:p>
    <w:p w14:paraId="41137E7F" w14:textId="77777777" w:rsidR="001C5E8F" w:rsidRPr="001C5E8F" w:rsidRDefault="001C5E8F" w:rsidP="001C5E8F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8"/>
          <w:szCs w:val="28"/>
        </w:rPr>
      </w:pPr>
      <w:r w:rsidRPr="001C5E8F">
        <w:rPr>
          <w:rFonts w:ascii="Arial Narrow" w:hAnsi="Arial Narrow" w:cs="Times New Roman"/>
          <w:sz w:val="28"/>
          <w:szCs w:val="28"/>
        </w:rPr>
        <w:t>restates topics</w:t>
      </w:r>
    </w:p>
    <w:p w14:paraId="315396BF" w14:textId="77777777" w:rsidR="001C5E8F" w:rsidRPr="001C5E8F" w:rsidRDefault="001C5E8F" w:rsidP="001C5E8F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8"/>
          <w:szCs w:val="28"/>
        </w:rPr>
      </w:pPr>
      <w:r w:rsidRPr="001C5E8F">
        <w:rPr>
          <w:rFonts w:ascii="Arial Narrow" w:hAnsi="Arial Narrow" w:cs="Times New Roman"/>
          <w:sz w:val="28"/>
          <w:szCs w:val="28"/>
        </w:rPr>
        <w:t>give opinion</w:t>
      </w:r>
    </w:p>
    <w:p w14:paraId="7CFF56A0" w14:textId="77777777" w:rsidR="001C5E8F" w:rsidRPr="001C5E8F" w:rsidRDefault="001C5E8F" w:rsidP="001C5E8F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8"/>
          <w:szCs w:val="28"/>
        </w:rPr>
      </w:pPr>
      <w:r w:rsidRPr="001C5E8F">
        <w:rPr>
          <w:rFonts w:ascii="Arial Narrow" w:hAnsi="Arial Narrow" w:cs="Times New Roman"/>
          <w:sz w:val="28"/>
          <w:szCs w:val="28"/>
        </w:rPr>
        <w:t>argue point</w:t>
      </w:r>
    </w:p>
    <w:p w14:paraId="7FC406E8" w14:textId="33B2FFB0" w:rsidR="001C5E8F" w:rsidRPr="001C5E8F" w:rsidRDefault="001C5E8F" w:rsidP="001C5E8F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8"/>
          <w:szCs w:val="28"/>
        </w:rPr>
      </w:pPr>
      <w:r w:rsidRPr="001C5E8F">
        <w:rPr>
          <w:rFonts w:ascii="Arial Narrow" w:hAnsi="Arial Narrow" w:cs="Times New Roman"/>
          <w:sz w:val="28"/>
          <w:szCs w:val="28"/>
        </w:rPr>
        <w:t>final clincher</w:t>
      </w:r>
    </w:p>
    <w:p w14:paraId="68845A69" w14:textId="77777777" w:rsidR="005756E5" w:rsidRPr="00AC4BF1" w:rsidRDefault="005756E5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sectPr w:rsidR="005756E5" w:rsidRPr="00AC4B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F80B" w14:textId="77777777" w:rsidR="00510FC0" w:rsidRDefault="00510FC0" w:rsidP="001C5E8F">
      <w:pPr>
        <w:spacing w:after="0" w:line="240" w:lineRule="auto"/>
      </w:pPr>
      <w:r>
        <w:separator/>
      </w:r>
    </w:p>
  </w:endnote>
  <w:endnote w:type="continuationSeparator" w:id="0">
    <w:p w14:paraId="28B3C483" w14:textId="77777777" w:rsidR="00510FC0" w:rsidRDefault="00510FC0" w:rsidP="001C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71BB" w14:textId="77777777" w:rsidR="00510FC0" w:rsidRDefault="00510FC0" w:rsidP="001C5E8F">
      <w:pPr>
        <w:spacing w:after="0" w:line="240" w:lineRule="auto"/>
      </w:pPr>
      <w:r>
        <w:separator/>
      </w:r>
    </w:p>
  </w:footnote>
  <w:footnote w:type="continuationSeparator" w:id="0">
    <w:p w14:paraId="2E0D7196" w14:textId="77777777" w:rsidR="00510FC0" w:rsidRDefault="00510FC0" w:rsidP="001C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06AB" w14:textId="4DA673B6" w:rsidR="001C5E8F" w:rsidRPr="001C5E8F" w:rsidRDefault="001C5E8F" w:rsidP="001C5E8F">
    <w:pPr>
      <w:jc w:val="center"/>
      <w:rPr>
        <w:rFonts w:ascii="Arial Narrow" w:hAnsi="Arial Narrow"/>
        <w:sz w:val="28"/>
        <w:szCs w:val="28"/>
      </w:rPr>
    </w:pPr>
    <w:r w:rsidRPr="00AC4BF1">
      <w:rPr>
        <w:rFonts w:ascii="Arial Narrow" w:hAnsi="Arial Narrow"/>
        <w:sz w:val="28"/>
        <w:szCs w:val="28"/>
      </w:rPr>
      <w:t>Rough Draft Persuasive Essay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5B8"/>
    <w:multiLevelType w:val="hybridMultilevel"/>
    <w:tmpl w:val="D4FC6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8E9"/>
    <w:multiLevelType w:val="hybridMultilevel"/>
    <w:tmpl w:val="614E4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D6B"/>
    <w:multiLevelType w:val="hybridMultilevel"/>
    <w:tmpl w:val="CD305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48F"/>
    <w:multiLevelType w:val="hybridMultilevel"/>
    <w:tmpl w:val="2716E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5FDC"/>
    <w:multiLevelType w:val="hybridMultilevel"/>
    <w:tmpl w:val="7D824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45D0"/>
    <w:multiLevelType w:val="hybridMultilevel"/>
    <w:tmpl w:val="1DB2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345D2"/>
    <w:multiLevelType w:val="hybridMultilevel"/>
    <w:tmpl w:val="BE0A3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424E5"/>
    <w:multiLevelType w:val="hybridMultilevel"/>
    <w:tmpl w:val="FBCEC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E5"/>
    <w:rsid w:val="00080BD5"/>
    <w:rsid w:val="00122E2F"/>
    <w:rsid w:val="001C5E8F"/>
    <w:rsid w:val="001F41B8"/>
    <w:rsid w:val="00430791"/>
    <w:rsid w:val="00510FC0"/>
    <w:rsid w:val="005756E5"/>
    <w:rsid w:val="005A5A56"/>
    <w:rsid w:val="00683E9D"/>
    <w:rsid w:val="00790366"/>
    <w:rsid w:val="00AC4BF1"/>
    <w:rsid w:val="00AD039B"/>
    <w:rsid w:val="00BB31C6"/>
    <w:rsid w:val="00C67A91"/>
    <w:rsid w:val="00C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532A"/>
  <w15:chartTrackingRefBased/>
  <w15:docId w15:val="{EDEF28A5-67F2-4D06-BC94-696AEB1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8F"/>
  </w:style>
  <w:style w:type="paragraph" w:styleId="Footer">
    <w:name w:val="footer"/>
    <w:basedOn w:val="Normal"/>
    <w:link w:val="FooterChar"/>
    <w:uiPriority w:val="99"/>
    <w:unhideWhenUsed/>
    <w:rsid w:val="001C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5</cp:revision>
  <cp:lastPrinted>2024-05-06T13:57:00Z</cp:lastPrinted>
  <dcterms:created xsi:type="dcterms:W3CDTF">2024-04-24T13:37:00Z</dcterms:created>
  <dcterms:modified xsi:type="dcterms:W3CDTF">2024-05-08T15:20:00Z</dcterms:modified>
</cp:coreProperties>
</file>